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E59F4" w14:textId="118625CE" w:rsidR="006E5D65" w:rsidRPr="00E960BB" w:rsidRDefault="00CD6897" w:rsidP="5CA0D498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5CA0D498">
        <w:rPr>
          <w:rFonts w:ascii="Corbel" w:hAnsi="Corbel"/>
          <w:i/>
          <w:iCs/>
        </w:rPr>
        <w:t xml:space="preserve">Załącznik nr </w:t>
      </w:r>
      <w:r w:rsidR="006F31E2" w:rsidRPr="5CA0D498">
        <w:rPr>
          <w:rFonts w:ascii="Corbel" w:hAnsi="Corbel"/>
          <w:i/>
          <w:iCs/>
        </w:rPr>
        <w:t>1.5</w:t>
      </w:r>
      <w:r w:rsidR="00D8678B" w:rsidRPr="5CA0D498">
        <w:rPr>
          <w:rFonts w:ascii="Corbel" w:hAnsi="Corbel"/>
          <w:i/>
          <w:iCs/>
        </w:rPr>
        <w:t xml:space="preserve"> do Zarządzenia</w:t>
      </w:r>
      <w:r w:rsidR="002A22BF" w:rsidRPr="5CA0D498">
        <w:rPr>
          <w:rFonts w:ascii="Corbel" w:hAnsi="Corbel"/>
          <w:i/>
          <w:iCs/>
        </w:rPr>
        <w:t xml:space="preserve"> Rektora UR</w:t>
      </w:r>
      <w:r w:rsidRPr="5CA0D498">
        <w:rPr>
          <w:rFonts w:ascii="Corbel" w:hAnsi="Corbel"/>
          <w:i/>
          <w:iCs/>
        </w:rPr>
        <w:t xml:space="preserve"> nr </w:t>
      </w:r>
      <w:r w:rsidR="00F17567" w:rsidRPr="5CA0D498">
        <w:rPr>
          <w:rFonts w:ascii="Corbel" w:hAnsi="Corbel"/>
          <w:i/>
          <w:iCs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85984BC" w14:textId="7D4A64FE" w:rsidR="0085747A" w:rsidRDefault="0071620A" w:rsidP="5D95F22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5D95F22F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21555543" w:rsidRPr="5D95F22F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9E7760" w:rsidRPr="009E7760">
        <w:rPr>
          <w:rFonts w:ascii="Corbel" w:hAnsi="Corbel"/>
          <w:b/>
          <w:bCs/>
          <w:smallCaps/>
          <w:sz w:val="24"/>
          <w:szCs w:val="24"/>
        </w:rPr>
        <w:t>2022/2023 – 2024/2025</w:t>
      </w:r>
    </w:p>
    <w:p w14:paraId="4213A824" w14:textId="1C8D8AF4" w:rsidR="0085747A" w:rsidRDefault="0085747A" w:rsidP="5D95F22F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5D95F22F">
        <w:rPr>
          <w:rFonts w:ascii="Corbel" w:hAnsi="Corbel"/>
          <w:i/>
          <w:iCs/>
          <w:sz w:val="20"/>
          <w:szCs w:val="20"/>
        </w:rPr>
        <w:t>(skrajne daty</w:t>
      </w:r>
      <w:r w:rsidRPr="5D95F22F">
        <w:rPr>
          <w:rFonts w:ascii="Corbel" w:hAnsi="Corbel"/>
          <w:sz w:val="20"/>
          <w:szCs w:val="20"/>
        </w:rPr>
        <w:t>)</w:t>
      </w:r>
    </w:p>
    <w:p w14:paraId="56569454" w14:textId="77777777" w:rsidR="00445970" w:rsidRPr="00EA4832" w:rsidRDefault="00445970" w:rsidP="5D95F22F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475B94">
        <w:rPr>
          <w:rFonts w:ascii="Corbel" w:hAnsi="Corbel"/>
          <w:sz w:val="20"/>
          <w:szCs w:val="20"/>
        </w:rPr>
        <w:t>2024/2025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9B34859" w14:textId="77777777" w:rsidTr="2B3DC05B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443DCE2" w14:textId="77777777" w:rsidR="0085747A" w:rsidRPr="009C54AE" w:rsidRDefault="00D66662" w:rsidP="5D95F22F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5D95F22F">
              <w:rPr>
                <w:rFonts w:ascii="Corbel" w:hAnsi="Corbel"/>
                <w:bCs/>
                <w:sz w:val="24"/>
                <w:szCs w:val="24"/>
              </w:rPr>
              <w:t>Prawa człowieka w konfliktach zbrojnych</w:t>
            </w:r>
          </w:p>
        </w:tc>
      </w:tr>
      <w:tr w:rsidR="0085747A" w:rsidRPr="009C54AE" w14:paraId="128ED807" w14:textId="77777777" w:rsidTr="2B3DC05B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9C1E8F8" w14:textId="77777777" w:rsidR="0085747A" w:rsidRPr="009C54AE" w:rsidRDefault="00F95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MK_6</w:t>
            </w:r>
            <w:r w:rsidR="00D66662">
              <w:rPr>
                <w:rFonts w:ascii="Corbel" w:hAnsi="Corbel"/>
                <w:b w:val="0"/>
                <w:sz w:val="24"/>
                <w:szCs w:val="24"/>
              </w:rPr>
              <w:t>0</w:t>
            </w:r>
          </w:p>
        </w:tc>
      </w:tr>
      <w:tr w:rsidR="0085747A" w:rsidRPr="009C54AE" w14:paraId="5C0172EC" w14:textId="77777777" w:rsidTr="2B3DC05B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475B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FEDF307" w14:textId="77777777" w:rsidTr="2B3DC05B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5E5A3AAC" w:rsidR="0085747A" w:rsidRPr="009C54AE" w:rsidRDefault="00475B94" w:rsidP="5D95F2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D95F22F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58415E7B" w14:textId="77777777" w:rsidTr="2B3DC05B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7CADDEE4" w14:textId="77777777" w:rsidTr="2B3DC05B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510F33B" w14:textId="77777777" w:rsidR="0085747A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Poziom I</w:t>
            </w:r>
          </w:p>
        </w:tc>
      </w:tr>
      <w:tr w:rsidR="0085747A" w:rsidRPr="009C54AE" w14:paraId="51B60F1E" w14:textId="77777777" w:rsidTr="2B3DC05B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52686D8" w14:textId="77777777" w:rsidR="0085747A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9C54AE" w14:paraId="5B469018" w14:textId="77777777" w:rsidTr="2B3DC05B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85747A" w:rsidRPr="009C54AE" w:rsidRDefault="00F95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0C04A43" w14:textId="77777777" w:rsidTr="2B3DC05B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82ED64C" w14:textId="6DA043DB" w:rsidR="0085747A" w:rsidRPr="009C54AE" w:rsidRDefault="00D95560" w:rsidP="5D95F2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B3DC05B">
              <w:rPr>
                <w:rFonts w:ascii="Corbel" w:hAnsi="Corbel"/>
                <w:b w:val="0"/>
                <w:sz w:val="24"/>
                <w:szCs w:val="24"/>
              </w:rPr>
              <w:t xml:space="preserve">III </w:t>
            </w:r>
            <w:r w:rsidR="4ED156D2" w:rsidRPr="2B3DC05B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2AA9164C" w:rsidRPr="2B3DC05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2B3DC05B">
              <w:rPr>
                <w:rFonts w:ascii="Corbel" w:hAnsi="Corbel"/>
                <w:b w:val="0"/>
                <w:sz w:val="24"/>
                <w:szCs w:val="24"/>
              </w:rPr>
              <w:t>V</w:t>
            </w:r>
            <w:r w:rsidR="00D66662" w:rsidRPr="2B3DC05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1F36C07E" w14:textId="77777777" w:rsidTr="2B3DC05B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B16EA4C" w14:textId="77777777" w:rsidR="0085747A" w:rsidRPr="009C54AE" w:rsidRDefault="00F95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26EB6C12" w14:textId="77777777" w:rsidTr="2B3DC05B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9C54AE" w:rsidRDefault="00117F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D95560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3E543895" w14:textId="77777777" w:rsidTr="2B3DC05B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27FE74" w14:textId="77777777" w:rsidR="0085747A" w:rsidRPr="009C54AE" w:rsidRDefault="00117FA5" w:rsidP="00D666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D66662">
              <w:rPr>
                <w:rFonts w:ascii="Corbel" w:hAnsi="Corbel"/>
                <w:b w:val="0"/>
                <w:sz w:val="24"/>
                <w:szCs w:val="24"/>
              </w:rPr>
              <w:t>Lidia Brodowski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117FA5" w:rsidRPr="009C54AE" w14:paraId="316DF8DB" w14:textId="77777777" w:rsidTr="2B3DC05B">
        <w:tc>
          <w:tcPr>
            <w:tcW w:w="2694" w:type="dxa"/>
            <w:vAlign w:val="center"/>
          </w:tcPr>
          <w:p w14:paraId="471FE442" w14:textId="77777777" w:rsidR="00117FA5" w:rsidRPr="009C54AE" w:rsidRDefault="00117FA5" w:rsidP="00117F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7777AD5" w14:textId="3AB7AAAC" w:rsidR="00117FA5" w:rsidRPr="009C54AE" w:rsidRDefault="0090181A" w:rsidP="00117F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Dagmara Kuźniar, prof. UR</w:t>
            </w:r>
            <w:bookmarkStart w:id="0" w:name="_GoBack"/>
            <w:bookmarkEnd w:id="0"/>
          </w:p>
        </w:tc>
      </w:tr>
    </w:tbl>
    <w:p w14:paraId="4DE066A3" w14:textId="4DFEC5B0" w:rsidR="0085747A" w:rsidRPr="009C54AE" w:rsidRDefault="0085747A" w:rsidP="5D95F22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5D95F22F">
        <w:rPr>
          <w:rFonts w:ascii="Corbel" w:hAnsi="Corbel"/>
          <w:sz w:val="24"/>
          <w:szCs w:val="24"/>
        </w:rPr>
        <w:t xml:space="preserve">* </w:t>
      </w:r>
      <w:r w:rsidRPr="5D95F22F">
        <w:rPr>
          <w:rFonts w:ascii="Corbel" w:hAnsi="Corbel"/>
          <w:i/>
          <w:iCs/>
          <w:sz w:val="24"/>
          <w:szCs w:val="24"/>
        </w:rPr>
        <w:t>-</w:t>
      </w:r>
      <w:r w:rsidR="00B90885" w:rsidRPr="5D95F22F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5D95F22F">
        <w:rPr>
          <w:rFonts w:ascii="Corbel" w:hAnsi="Corbel"/>
          <w:b w:val="0"/>
          <w:sz w:val="24"/>
          <w:szCs w:val="24"/>
        </w:rPr>
        <w:t>e,</w:t>
      </w:r>
      <w:r w:rsidR="65DE8A1B" w:rsidRPr="5D95F22F">
        <w:rPr>
          <w:rFonts w:ascii="Corbel" w:hAnsi="Corbel"/>
          <w:b w:val="0"/>
          <w:sz w:val="24"/>
          <w:szCs w:val="24"/>
        </w:rPr>
        <w:t xml:space="preserve"> </w:t>
      </w:r>
      <w:r w:rsidRPr="5D95F22F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5D95F22F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5"/>
        <w:gridCol w:w="915"/>
        <w:gridCol w:w="680"/>
        <w:gridCol w:w="1005"/>
        <w:gridCol w:w="780"/>
        <w:gridCol w:w="900"/>
        <w:gridCol w:w="765"/>
        <w:gridCol w:w="915"/>
        <w:gridCol w:w="1008"/>
        <w:gridCol w:w="1505"/>
      </w:tblGrid>
      <w:tr w:rsidR="00015B8F" w:rsidRPr="009C54AE" w14:paraId="4A00F406" w14:textId="77777777" w:rsidTr="5D95F22F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C08B049" w14:textId="77777777" w:rsidTr="5D95F22F">
        <w:trPr>
          <w:trHeight w:val="453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C343" w14:textId="77777777" w:rsidR="00015B8F" w:rsidRPr="009C54AE" w:rsidRDefault="00D666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ED199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D95560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A551" w14:textId="7BF59616" w:rsidR="00015B8F" w:rsidRPr="009C54AE" w:rsidRDefault="00F95F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D95F22F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DDBEF0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42E2D71" w14:textId="77777777" w:rsidR="0085747A" w:rsidRPr="00F95F4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F95F49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F95F49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  <w:r w:rsidR="00D95560" w:rsidRPr="00F95F49">
        <w:rPr>
          <w:rFonts w:ascii="Corbel" w:hAnsi="Corbel"/>
          <w:b w:val="0"/>
          <w:smallCaps w:val="0"/>
          <w:szCs w:val="24"/>
          <w:u w:val="single"/>
        </w:rPr>
        <w:t>(tak)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4728D196" w:rsidR="00E22FBC" w:rsidRPr="009C54AE" w:rsidRDefault="00E22FBC" w:rsidP="5CA0D49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CA0D498">
        <w:rPr>
          <w:rFonts w:ascii="Corbel" w:hAnsi="Corbel"/>
          <w:smallCaps w:val="0"/>
        </w:rPr>
        <w:t xml:space="preserve">1.3 </w:t>
      </w:r>
      <w:r>
        <w:tab/>
      </w:r>
      <w:r w:rsidRPr="5CA0D498">
        <w:rPr>
          <w:rFonts w:ascii="Corbel" w:hAnsi="Corbel"/>
          <w:smallCaps w:val="0"/>
        </w:rPr>
        <w:t>For</w:t>
      </w:r>
      <w:r w:rsidR="00445970" w:rsidRPr="5CA0D498">
        <w:rPr>
          <w:rFonts w:ascii="Corbel" w:hAnsi="Corbel"/>
          <w:smallCaps w:val="0"/>
        </w:rPr>
        <w:t xml:space="preserve">ma zaliczenia przedmiotu </w:t>
      </w:r>
      <w:r w:rsidRPr="5CA0D498">
        <w:rPr>
          <w:rFonts w:ascii="Corbel" w:hAnsi="Corbel"/>
          <w:smallCaps w:val="0"/>
        </w:rPr>
        <w:t xml:space="preserve">(z toku) </w:t>
      </w:r>
      <w:r w:rsidRPr="5CA0D498">
        <w:rPr>
          <w:rFonts w:ascii="Corbel" w:hAnsi="Corbel"/>
          <w:b w:val="0"/>
          <w:smallCaps w:val="0"/>
        </w:rPr>
        <w:t>(egzamin, zaliczenie z oceną, zaliczenie bez oceny)</w:t>
      </w:r>
    </w:p>
    <w:p w14:paraId="55D48E7E" w14:textId="77777777" w:rsidR="009C54AE" w:rsidRDefault="00D9556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CF2D8B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5CA0D498">
      <w:pPr>
        <w:pStyle w:val="Punktygwne"/>
        <w:spacing w:before="0" w:after="0"/>
        <w:rPr>
          <w:rFonts w:ascii="Corbel" w:hAnsi="Corbel"/>
        </w:rPr>
      </w:pPr>
      <w:r w:rsidRPr="5CA0D498">
        <w:rPr>
          <w:rFonts w:ascii="Corbel" w:hAnsi="Corbel"/>
        </w:rPr>
        <w:t xml:space="preserve">2.Wymagania wstępne </w:t>
      </w:r>
    </w:p>
    <w:p w14:paraId="37A32B95" w14:textId="3092D565" w:rsidR="5CA0D498" w:rsidRDefault="5CA0D498" w:rsidP="5CA0D498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17C2CE" w14:textId="77777777" w:rsidTr="00745302">
        <w:tc>
          <w:tcPr>
            <w:tcW w:w="9670" w:type="dxa"/>
          </w:tcPr>
          <w:p w14:paraId="79F55A44" w14:textId="77777777" w:rsidR="0085747A" w:rsidRPr="009C54AE" w:rsidRDefault="00D66662" w:rsidP="00D6666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posiada podstawową wiedzę z zakresu prawa międzynarodowego publicznego</w:t>
            </w:r>
          </w:p>
        </w:tc>
      </w:tr>
    </w:tbl>
    <w:p w14:paraId="0FB7827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C6D9DB8" w14:textId="647023FC" w:rsidR="5CA0D498" w:rsidRDefault="5CA0D498" w:rsidP="5CA0D498">
      <w:pPr>
        <w:pStyle w:val="Punktygwne"/>
        <w:spacing w:before="0" w:after="0"/>
        <w:rPr>
          <w:rFonts w:ascii="Corbel" w:hAnsi="Corbel"/>
        </w:rPr>
      </w:pPr>
    </w:p>
    <w:p w14:paraId="6A10AECE" w14:textId="343F094D" w:rsidR="2B3DC05B" w:rsidRDefault="2B3DC05B" w:rsidP="2B3DC05B">
      <w:pPr>
        <w:pStyle w:val="Punktygwne"/>
        <w:spacing w:before="0" w:after="0"/>
        <w:rPr>
          <w:rFonts w:ascii="Corbel" w:hAnsi="Corbel"/>
        </w:rPr>
      </w:pPr>
    </w:p>
    <w:p w14:paraId="469B63C5" w14:textId="7BA5E7B0" w:rsidR="0085747A" w:rsidRPr="00C05F44" w:rsidRDefault="0071620A" w:rsidP="5CA0D498">
      <w:pPr>
        <w:pStyle w:val="Punktygwne"/>
        <w:spacing w:before="0" w:after="0"/>
        <w:rPr>
          <w:rFonts w:ascii="Corbel" w:hAnsi="Corbel"/>
        </w:rPr>
      </w:pPr>
      <w:r w:rsidRPr="5CA0D498">
        <w:rPr>
          <w:rFonts w:ascii="Corbel" w:hAnsi="Corbel"/>
        </w:rPr>
        <w:lastRenderedPageBreak/>
        <w:t>3.</w:t>
      </w:r>
      <w:r w:rsidR="00A84C85" w:rsidRPr="5CA0D498">
        <w:rPr>
          <w:rFonts w:ascii="Corbel" w:hAnsi="Corbel"/>
        </w:rPr>
        <w:t>cele, efekty uczenia się</w:t>
      </w:r>
      <w:r w:rsidR="0085747A" w:rsidRPr="5CA0D498">
        <w:rPr>
          <w:rFonts w:ascii="Corbel" w:hAnsi="Corbel"/>
        </w:rPr>
        <w:t>, treści Programowe i stosowane metody Dydaktyczne</w:t>
      </w:r>
    </w:p>
    <w:p w14:paraId="1FC3994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562CB0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0F7E9108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C425D4C" w14:textId="77777777" w:rsidR="0085747A" w:rsidRPr="009C54AE" w:rsidRDefault="0056137B" w:rsidP="00D6666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D66662">
              <w:rPr>
                <w:rFonts w:ascii="Corbel" w:hAnsi="Corbel"/>
                <w:b w:val="0"/>
                <w:sz w:val="24"/>
                <w:szCs w:val="24"/>
              </w:rPr>
              <w:t>systemami ochrony praw człowieka na świecie</w:t>
            </w:r>
          </w:p>
        </w:tc>
      </w:tr>
      <w:tr w:rsidR="0085747A" w:rsidRPr="009C54AE" w14:paraId="597E29E9" w14:textId="77777777" w:rsidTr="00923D7D">
        <w:tc>
          <w:tcPr>
            <w:tcW w:w="851" w:type="dxa"/>
            <w:vAlign w:val="center"/>
          </w:tcPr>
          <w:p w14:paraId="550CF7E8" w14:textId="77777777" w:rsidR="0085747A" w:rsidRPr="009C54AE" w:rsidRDefault="00D9556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AE15DFC" w14:textId="77777777" w:rsidR="0085747A" w:rsidRPr="009C54AE" w:rsidRDefault="0056137B" w:rsidP="00D6666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wiedzą na temat </w:t>
            </w:r>
            <w:r w:rsidR="00D66662">
              <w:rPr>
                <w:rFonts w:ascii="Corbel" w:hAnsi="Corbel"/>
                <w:b w:val="0"/>
                <w:sz w:val="24"/>
                <w:szCs w:val="24"/>
              </w:rPr>
              <w:t>konfliktów zbrojnych</w:t>
            </w:r>
          </w:p>
        </w:tc>
      </w:tr>
      <w:tr w:rsidR="0085747A" w:rsidRPr="009C54AE" w14:paraId="39BECF47" w14:textId="77777777" w:rsidTr="00923D7D">
        <w:tc>
          <w:tcPr>
            <w:tcW w:w="851" w:type="dxa"/>
            <w:vAlign w:val="center"/>
          </w:tcPr>
          <w:p w14:paraId="53C0B3C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6137B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23B388D" w14:textId="77777777" w:rsidR="0085747A" w:rsidRPr="009C54AE" w:rsidRDefault="00117FA5" w:rsidP="00D6666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D66662">
              <w:rPr>
                <w:rFonts w:ascii="Corbel" w:hAnsi="Corbel"/>
                <w:b w:val="0"/>
                <w:sz w:val="24"/>
                <w:szCs w:val="24"/>
              </w:rPr>
              <w:t>rolą ochrony praw człowieka w sytuacji konfliktu zbrojnego</w:t>
            </w:r>
          </w:p>
        </w:tc>
      </w:tr>
    </w:tbl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2EBF3C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61F38664" w14:textId="77777777" w:rsidTr="5CA0D498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0F38607" w14:textId="77777777" w:rsidTr="5CA0D498">
        <w:tc>
          <w:tcPr>
            <w:tcW w:w="1701" w:type="dxa"/>
          </w:tcPr>
          <w:p w14:paraId="4FCA59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798D853" w14:textId="77777777" w:rsidR="0085747A" w:rsidRPr="009C54AE" w:rsidRDefault="00117FA5" w:rsidP="00D666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</w:t>
            </w:r>
            <w:r w:rsidR="00D66662">
              <w:rPr>
                <w:rFonts w:ascii="Corbel" w:hAnsi="Corbel"/>
                <w:b w:val="0"/>
                <w:smallCaps w:val="0"/>
                <w:szCs w:val="24"/>
              </w:rPr>
              <w:t>i rozróżnia systemy ochrony praw człowieka na świecie</w:t>
            </w:r>
          </w:p>
        </w:tc>
        <w:tc>
          <w:tcPr>
            <w:tcW w:w="1873" w:type="dxa"/>
          </w:tcPr>
          <w:p w14:paraId="0AD3A7D1" w14:textId="77777777" w:rsidR="0085747A" w:rsidRDefault="00117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0220D8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03,</w:t>
            </w:r>
          </w:p>
          <w:p w14:paraId="01A75E0E" w14:textId="77777777" w:rsidR="00117FA5" w:rsidRPr="009C54AE" w:rsidRDefault="00117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117FA5" w:rsidRPr="009C54AE" w14:paraId="54FF3A55" w14:textId="77777777" w:rsidTr="5CA0D498">
        <w:tc>
          <w:tcPr>
            <w:tcW w:w="1701" w:type="dxa"/>
          </w:tcPr>
          <w:p w14:paraId="56A76B19" w14:textId="77777777" w:rsidR="00117FA5" w:rsidRPr="009C54AE" w:rsidRDefault="00117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78E25A4" w14:textId="77777777" w:rsidR="00117FA5" w:rsidRDefault="00117FA5" w:rsidP="00D666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rolę </w:t>
            </w:r>
            <w:r w:rsidR="00D66662">
              <w:rPr>
                <w:rFonts w:ascii="Corbel" w:hAnsi="Corbel"/>
                <w:b w:val="0"/>
                <w:smallCaps w:val="0"/>
                <w:szCs w:val="24"/>
              </w:rPr>
              <w:t>przepisów prawa międzynarodowego publicznego w realizacji ochrony praw człowieka</w:t>
            </w:r>
          </w:p>
        </w:tc>
        <w:tc>
          <w:tcPr>
            <w:tcW w:w="1873" w:type="dxa"/>
          </w:tcPr>
          <w:p w14:paraId="4BB8B948" w14:textId="77777777" w:rsidR="00117FA5" w:rsidRDefault="00117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85747A" w:rsidRPr="009C54AE" w14:paraId="46DB0B01" w14:textId="77777777" w:rsidTr="5CA0D498">
        <w:tc>
          <w:tcPr>
            <w:tcW w:w="1701" w:type="dxa"/>
          </w:tcPr>
          <w:p w14:paraId="4196080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17FA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18CC8F71" w14:textId="77777777" w:rsidR="0085747A" w:rsidRPr="009C54AE" w:rsidRDefault="00117FA5" w:rsidP="00D666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0220D8">
              <w:rPr>
                <w:rFonts w:ascii="Corbel" w:hAnsi="Corbel"/>
                <w:b w:val="0"/>
                <w:smallCaps w:val="0"/>
                <w:szCs w:val="24"/>
              </w:rPr>
              <w:t xml:space="preserve"> potrafi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zebrać, </w:t>
            </w:r>
            <w:r w:rsidR="000220D8">
              <w:rPr>
                <w:rFonts w:ascii="Corbel" w:hAnsi="Corbel"/>
                <w:b w:val="0"/>
                <w:smallCaps w:val="0"/>
                <w:szCs w:val="24"/>
              </w:rPr>
              <w:t xml:space="preserve">dokonać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selekcji i zinterpretować informacje na temat </w:t>
            </w:r>
            <w:r w:rsidR="00D66662">
              <w:rPr>
                <w:rFonts w:ascii="Corbel" w:hAnsi="Corbel"/>
                <w:b w:val="0"/>
                <w:smallCaps w:val="0"/>
                <w:szCs w:val="24"/>
              </w:rPr>
              <w:t>mechanizmów ochrony praw człowieka podczas konfliktu zbrojnego</w:t>
            </w:r>
          </w:p>
        </w:tc>
        <w:tc>
          <w:tcPr>
            <w:tcW w:w="1873" w:type="dxa"/>
          </w:tcPr>
          <w:p w14:paraId="7DB8E7D1" w14:textId="77777777" w:rsidR="0085747A" w:rsidRDefault="00117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</w:t>
            </w:r>
            <w:r w:rsidR="000220D8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0220D8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503A8663" w14:textId="77777777" w:rsidR="00117FA5" w:rsidRDefault="00117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K_U02,</w:t>
            </w:r>
          </w:p>
          <w:p w14:paraId="6D98A12B" w14:textId="6F87EFB0" w:rsidR="00117FA5" w:rsidRPr="009C54AE" w:rsidRDefault="00117FA5" w:rsidP="5CA0D4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CA0D498">
              <w:rPr>
                <w:rFonts w:ascii="Corbel" w:hAnsi="Corbel"/>
                <w:b w:val="0"/>
                <w:smallCaps w:val="0"/>
              </w:rPr>
              <w:t>K_U03</w:t>
            </w:r>
          </w:p>
        </w:tc>
      </w:tr>
      <w:tr w:rsidR="0085747A" w:rsidRPr="009C54AE" w14:paraId="21F84DAB" w14:textId="77777777" w:rsidTr="5CA0D498">
        <w:tc>
          <w:tcPr>
            <w:tcW w:w="1701" w:type="dxa"/>
          </w:tcPr>
          <w:p w14:paraId="78C3198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17FA5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33FE32A0" w14:textId="77777777" w:rsidR="0085747A" w:rsidRPr="009C54AE" w:rsidRDefault="00830F07" w:rsidP="00D666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wykorzystuje zebrane materiały do przedstawienia opracowania </w:t>
            </w:r>
            <w:r w:rsidR="00D66662">
              <w:rPr>
                <w:rFonts w:ascii="Corbel" w:hAnsi="Corbel"/>
                <w:b w:val="0"/>
                <w:smallCaps w:val="0"/>
                <w:szCs w:val="24"/>
              </w:rPr>
              <w:t>przyczyn i skutków naruszeń praw człowieka w sytuacji pojawienia się konfliktów zbrojnych</w:t>
            </w:r>
          </w:p>
        </w:tc>
        <w:tc>
          <w:tcPr>
            <w:tcW w:w="1873" w:type="dxa"/>
          </w:tcPr>
          <w:p w14:paraId="0495AD78" w14:textId="77777777" w:rsidR="0085747A" w:rsidRPr="009C54AE" w:rsidRDefault="00830F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</w:tbl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5CA0D498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5CA0D498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10FFD37" w14:textId="77777777" w:rsidTr="5CA0D498">
        <w:tc>
          <w:tcPr>
            <w:tcW w:w="9639" w:type="dxa"/>
          </w:tcPr>
          <w:p w14:paraId="6B699379" w14:textId="1BA42AB2" w:rsidR="0085747A" w:rsidRPr="009C54AE" w:rsidRDefault="27F43C1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5CA0D498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BB9E25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5CA0D498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5CA0D498">
        <w:rPr>
          <w:rFonts w:ascii="Corbel" w:hAnsi="Corbel"/>
          <w:sz w:val="24"/>
          <w:szCs w:val="24"/>
        </w:rPr>
        <w:t xml:space="preserve">, </w:t>
      </w:r>
      <w:r w:rsidRPr="5CA0D498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00923D7D">
        <w:tc>
          <w:tcPr>
            <w:tcW w:w="9639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E6E31A6" w14:textId="77777777" w:rsidTr="00923D7D">
        <w:tc>
          <w:tcPr>
            <w:tcW w:w="9639" w:type="dxa"/>
          </w:tcPr>
          <w:p w14:paraId="27DC28B2" w14:textId="77777777" w:rsidR="0085747A" w:rsidRPr="009C54AE" w:rsidRDefault="004E70D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Międzynarodowe prawo humanitarne konfliktów zbrojnych - terminologia</w:t>
            </w:r>
            <w:r w:rsidR="00830F0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2C1308A7" w14:textId="77777777" w:rsidTr="00923D7D">
        <w:tc>
          <w:tcPr>
            <w:tcW w:w="9639" w:type="dxa"/>
          </w:tcPr>
          <w:p w14:paraId="1385282C" w14:textId="77777777" w:rsidR="0085747A" w:rsidRPr="009C54AE" w:rsidRDefault="004E70D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Źródł</w:t>
            </w:r>
            <w:r w:rsidR="006F356F">
              <w:rPr>
                <w:rFonts w:ascii="Corbel" w:hAnsi="Corbel"/>
                <w:sz w:val="24"/>
                <w:szCs w:val="24"/>
              </w:rPr>
              <w:t>a międzynarodowego prawa humanitarnego</w:t>
            </w:r>
          </w:p>
        </w:tc>
      </w:tr>
      <w:tr w:rsidR="00830F07" w:rsidRPr="009C54AE" w14:paraId="54F88542" w14:textId="77777777" w:rsidTr="00923D7D">
        <w:tc>
          <w:tcPr>
            <w:tcW w:w="9639" w:type="dxa"/>
          </w:tcPr>
          <w:p w14:paraId="25EAFA11" w14:textId="77777777" w:rsidR="00830F07" w:rsidRPr="009C54AE" w:rsidRDefault="008902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Kategorie osób uczestniczących w konflikcie zbrojnym</w:t>
            </w:r>
          </w:p>
        </w:tc>
      </w:tr>
      <w:tr w:rsidR="00830F07" w:rsidRPr="009C54AE" w14:paraId="11312710" w14:textId="77777777" w:rsidTr="00923D7D">
        <w:tc>
          <w:tcPr>
            <w:tcW w:w="9639" w:type="dxa"/>
          </w:tcPr>
          <w:p w14:paraId="0249EAF1" w14:textId="77777777" w:rsidR="00830F07" w:rsidRPr="009C54AE" w:rsidRDefault="001304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Traktowanie jeńców wojennych</w:t>
            </w:r>
          </w:p>
        </w:tc>
      </w:tr>
      <w:tr w:rsidR="00830F07" w:rsidRPr="009C54AE" w14:paraId="08121CBA" w14:textId="77777777" w:rsidTr="00923D7D">
        <w:tc>
          <w:tcPr>
            <w:tcW w:w="9639" w:type="dxa"/>
          </w:tcPr>
          <w:p w14:paraId="0F6989CE" w14:textId="77777777" w:rsidR="00830F07" w:rsidRPr="009C54AE" w:rsidRDefault="001304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Ochrona rannych, chorych i rozbitków</w:t>
            </w:r>
          </w:p>
        </w:tc>
      </w:tr>
      <w:tr w:rsidR="0085747A" w:rsidRPr="009C54AE" w14:paraId="0DEE38A9" w14:textId="77777777" w:rsidTr="00923D7D">
        <w:tc>
          <w:tcPr>
            <w:tcW w:w="9639" w:type="dxa"/>
          </w:tcPr>
          <w:p w14:paraId="4A284399" w14:textId="77777777" w:rsidR="0085747A" w:rsidRPr="009C54AE" w:rsidRDefault="001304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Ochrona ludności cywilnej w konfliktach zbrojnych</w:t>
            </w:r>
          </w:p>
        </w:tc>
      </w:tr>
      <w:tr w:rsidR="00130437" w:rsidRPr="009C54AE" w14:paraId="45AC78E1" w14:textId="77777777" w:rsidTr="00923D7D">
        <w:tc>
          <w:tcPr>
            <w:tcW w:w="9639" w:type="dxa"/>
          </w:tcPr>
          <w:p w14:paraId="7A5186A3" w14:textId="77777777" w:rsidR="00130437" w:rsidRDefault="00382B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Standardy humanitarne</w:t>
            </w:r>
            <w:r w:rsidR="00440D72">
              <w:rPr>
                <w:rFonts w:ascii="Corbel" w:hAnsi="Corbel"/>
                <w:sz w:val="24"/>
                <w:szCs w:val="24"/>
              </w:rPr>
              <w:t xml:space="preserve"> podczas prowadzenia działań zbrojnych</w:t>
            </w:r>
          </w:p>
        </w:tc>
      </w:tr>
      <w:tr w:rsidR="00440D72" w:rsidRPr="009C54AE" w14:paraId="73ADCD98" w14:textId="77777777" w:rsidTr="00923D7D">
        <w:tc>
          <w:tcPr>
            <w:tcW w:w="9639" w:type="dxa"/>
          </w:tcPr>
          <w:p w14:paraId="1315DD5A" w14:textId="77777777" w:rsidR="00440D72" w:rsidRDefault="00440D7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Środki i metody walki</w:t>
            </w:r>
          </w:p>
        </w:tc>
      </w:tr>
    </w:tbl>
    <w:p w14:paraId="52E5622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0D8201" w14:textId="1ABC0B0E" w:rsidR="67B01790" w:rsidRDefault="67B01790" w:rsidP="67B01790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73D785CA" w14:textId="0B853B1A" w:rsidR="67B01790" w:rsidRDefault="67B01790" w:rsidP="67B01790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163B82D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7547A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BEDABF" w14:textId="77777777" w:rsidR="006342B2" w:rsidRPr="009C54AE" w:rsidRDefault="00830F0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problemowy, projekt badawczy, praca w grupach, dyskusja</w:t>
      </w:r>
    </w:p>
    <w:p w14:paraId="07459315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6DFB9E2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0DF9E5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5CA0D498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5EED3E01" w:rsidR="0085747A" w:rsidRPr="009C54AE" w:rsidRDefault="00A84C85" w:rsidP="5CA0D4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5CA0D49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15C8DD36" w:rsidRPr="5CA0D49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1AE9E12B" w14:textId="77777777" w:rsidTr="5CA0D498">
        <w:tc>
          <w:tcPr>
            <w:tcW w:w="1985" w:type="dxa"/>
          </w:tcPr>
          <w:p w14:paraId="173685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23A2B715" w14:textId="3350A696" w:rsidR="0085747A" w:rsidRPr="00F95F49" w:rsidRDefault="7EC71391" w:rsidP="5CA0D49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5CA0D498">
              <w:rPr>
                <w:rFonts w:ascii="Corbel" w:hAnsi="Corbel"/>
                <w:b w:val="0"/>
              </w:rPr>
              <w:t>obserwacja w trakcie zajęć</w:t>
            </w:r>
            <w:r w:rsidR="00F95F49" w:rsidRPr="5CA0D498">
              <w:rPr>
                <w:rFonts w:ascii="Corbel" w:hAnsi="Corbel"/>
                <w:b w:val="0"/>
              </w:rPr>
              <w:t>, praca</w:t>
            </w:r>
            <w:r w:rsidR="41E0DCE9" w:rsidRPr="5CA0D498">
              <w:rPr>
                <w:rFonts w:ascii="Corbel" w:hAnsi="Corbel"/>
                <w:b w:val="0"/>
              </w:rPr>
              <w:t>, kolokwium</w:t>
            </w:r>
          </w:p>
        </w:tc>
        <w:tc>
          <w:tcPr>
            <w:tcW w:w="2126" w:type="dxa"/>
          </w:tcPr>
          <w:p w14:paraId="636E6465" w14:textId="7D2F3A54" w:rsidR="0085747A" w:rsidRPr="009C54AE" w:rsidRDefault="4C6DACE2" w:rsidP="5CA0D49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5CA0D498">
              <w:rPr>
                <w:rFonts w:ascii="Corbel" w:hAnsi="Corbel"/>
                <w:b w:val="0"/>
              </w:rPr>
              <w:t>Konw</w:t>
            </w:r>
            <w:proofErr w:type="spellEnd"/>
            <w:r w:rsidRPr="5CA0D498">
              <w:rPr>
                <w:rFonts w:ascii="Corbel" w:hAnsi="Corbel"/>
                <w:b w:val="0"/>
              </w:rPr>
              <w:t>.</w:t>
            </w:r>
          </w:p>
        </w:tc>
      </w:tr>
      <w:tr w:rsidR="0085747A" w:rsidRPr="009C54AE" w14:paraId="5AC13A44" w14:textId="77777777" w:rsidTr="5CA0D498">
        <w:tc>
          <w:tcPr>
            <w:tcW w:w="1985" w:type="dxa"/>
          </w:tcPr>
          <w:p w14:paraId="727CF0E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1B08320" w14:textId="3BA5DF9E" w:rsidR="0085747A" w:rsidRPr="009C54AE" w:rsidRDefault="7EC71391" w:rsidP="5CA0D49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5CA0D498">
              <w:rPr>
                <w:rFonts w:ascii="Corbel" w:hAnsi="Corbel"/>
                <w:b w:val="0"/>
              </w:rPr>
              <w:t>obserwacja w trakcie zajęć</w:t>
            </w:r>
            <w:r w:rsidR="00F95F49" w:rsidRPr="5CA0D498">
              <w:rPr>
                <w:rFonts w:ascii="Corbel" w:hAnsi="Corbel"/>
                <w:b w:val="0"/>
              </w:rPr>
              <w:t>, praca</w:t>
            </w:r>
            <w:r w:rsidR="41E0DCE9" w:rsidRPr="5CA0D498">
              <w:rPr>
                <w:rFonts w:ascii="Corbel" w:hAnsi="Corbel"/>
                <w:b w:val="0"/>
              </w:rPr>
              <w:t>, kolokwium</w:t>
            </w:r>
          </w:p>
        </w:tc>
        <w:tc>
          <w:tcPr>
            <w:tcW w:w="2126" w:type="dxa"/>
          </w:tcPr>
          <w:p w14:paraId="168181B4" w14:textId="651B7275" w:rsidR="0085747A" w:rsidRPr="009C54AE" w:rsidRDefault="56D5B663" w:rsidP="5CA0D49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5CA0D498">
              <w:rPr>
                <w:rFonts w:ascii="Corbel" w:hAnsi="Corbel"/>
                <w:b w:val="0"/>
              </w:rPr>
              <w:t>Konw</w:t>
            </w:r>
            <w:proofErr w:type="spellEnd"/>
            <w:r w:rsidRPr="5CA0D498">
              <w:rPr>
                <w:rFonts w:ascii="Corbel" w:hAnsi="Corbel"/>
                <w:b w:val="0"/>
              </w:rPr>
              <w:t>.</w:t>
            </w:r>
          </w:p>
        </w:tc>
      </w:tr>
      <w:tr w:rsidR="00F95F49" w:rsidRPr="009C54AE" w14:paraId="295108C9" w14:textId="77777777" w:rsidTr="5CA0D498">
        <w:tc>
          <w:tcPr>
            <w:tcW w:w="1985" w:type="dxa"/>
          </w:tcPr>
          <w:p w14:paraId="002D746F" w14:textId="77777777" w:rsidR="00F95F49" w:rsidRPr="009C54AE" w:rsidRDefault="00F95F49" w:rsidP="00F95F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A3E03AA" w14:textId="62BE14F4" w:rsidR="00F95F49" w:rsidRPr="009C54AE" w:rsidRDefault="00F95F49" w:rsidP="5CA0D49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5CA0D498">
              <w:rPr>
                <w:rFonts w:ascii="Corbel" w:hAnsi="Corbel"/>
                <w:b w:val="0"/>
              </w:rPr>
              <w:t>obserwacja w trakcie zajęć, praca</w:t>
            </w:r>
            <w:r w:rsidR="41E0DCE9" w:rsidRPr="5CA0D498">
              <w:rPr>
                <w:rFonts w:ascii="Corbel" w:hAnsi="Corbel"/>
                <w:b w:val="0"/>
              </w:rPr>
              <w:t>, kolokwium</w:t>
            </w:r>
          </w:p>
        </w:tc>
        <w:tc>
          <w:tcPr>
            <w:tcW w:w="2126" w:type="dxa"/>
          </w:tcPr>
          <w:p w14:paraId="10B9B308" w14:textId="65307684" w:rsidR="00F95F49" w:rsidRDefault="6798A012" w:rsidP="5CA0D49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5CA0D498">
              <w:rPr>
                <w:rFonts w:ascii="Corbel" w:hAnsi="Corbel"/>
                <w:b w:val="0"/>
              </w:rPr>
              <w:t>Konw</w:t>
            </w:r>
            <w:proofErr w:type="spellEnd"/>
            <w:r w:rsidRPr="5CA0D498">
              <w:rPr>
                <w:rFonts w:ascii="Corbel" w:hAnsi="Corbel"/>
                <w:b w:val="0"/>
              </w:rPr>
              <w:t>.</w:t>
            </w:r>
          </w:p>
        </w:tc>
      </w:tr>
      <w:tr w:rsidR="00E074B3" w:rsidRPr="009C54AE" w14:paraId="170722FC" w14:textId="77777777" w:rsidTr="5CA0D498">
        <w:tc>
          <w:tcPr>
            <w:tcW w:w="1985" w:type="dxa"/>
          </w:tcPr>
          <w:p w14:paraId="44E871BC" w14:textId="146C87F8" w:rsidR="00E074B3" w:rsidRDefault="0DAD451B" w:rsidP="5CA0D49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5CA0D498"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5528" w:type="dxa"/>
          </w:tcPr>
          <w:p w14:paraId="40B1F306" w14:textId="77777777" w:rsidR="00E074B3" w:rsidRDefault="00E074B3" w:rsidP="00F95F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</w:t>
            </w:r>
          </w:p>
        </w:tc>
        <w:tc>
          <w:tcPr>
            <w:tcW w:w="2126" w:type="dxa"/>
          </w:tcPr>
          <w:p w14:paraId="3C583D2C" w14:textId="501C0FDE" w:rsidR="00E074B3" w:rsidRDefault="47BF5C8E" w:rsidP="5CA0D49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5CA0D498">
              <w:rPr>
                <w:rFonts w:ascii="Corbel" w:hAnsi="Corbel"/>
                <w:b w:val="0"/>
              </w:rPr>
              <w:t>Konw</w:t>
            </w:r>
            <w:proofErr w:type="spellEnd"/>
            <w:r w:rsidRPr="5CA0D498">
              <w:rPr>
                <w:rFonts w:ascii="Corbel" w:hAnsi="Corbel"/>
                <w:b w:val="0"/>
              </w:rPr>
              <w:t>.</w:t>
            </w:r>
          </w:p>
        </w:tc>
      </w:tr>
    </w:tbl>
    <w:p w14:paraId="144A5D2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38610E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9C55B61" w14:textId="77777777" w:rsidTr="5CA0D498">
        <w:tc>
          <w:tcPr>
            <w:tcW w:w="9670" w:type="dxa"/>
          </w:tcPr>
          <w:p w14:paraId="463F29E8" w14:textId="0D598238" w:rsidR="0085747A" w:rsidRPr="009C54AE" w:rsidRDefault="7EC71391" w:rsidP="5CA0D4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CA0D498">
              <w:rPr>
                <w:rFonts w:ascii="Corbel" w:hAnsi="Corbel"/>
                <w:b w:val="0"/>
                <w:smallCaps w:val="0"/>
              </w:rPr>
              <w:t xml:space="preserve">Aktywne uczestnictwo w </w:t>
            </w:r>
            <w:r w:rsidR="00830F07" w:rsidRPr="5CA0D498">
              <w:rPr>
                <w:rFonts w:ascii="Corbel" w:hAnsi="Corbel"/>
                <w:b w:val="0"/>
                <w:smallCaps w:val="0"/>
              </w:rPr>
              <w:t>zajęciach</w:t>
            </w:r>
            <w:r w:rsidRPr="5CA0D498">
              <w:rPr>
                <w:rFonts w:ascii="Corbel" w:hAnsi="Corbel"/>
                <w:b w:val="0"/>
                <w:smallCaps w:val="0"/>
              </w:rPr>
              <w:t>,</w:t>
            </w:r>
            <w:r w:rsidR="41E0DCE9" w:rsidRPr="5CA0D498">
              <w:rPr>
                <w:rFonts w:ascii="Corbel" w:hAnsi="Corbel"/>
                <w:b w:val="0"/>
                <w:smallCaps w:val="0"/>
              </w:rPr>
              <w:t xml:space="preserve"> praca,</w:t>
            </w:r>
            <w:r w:rsidRPr="5CA0D498">
              <w:rPr>
                <w:rFonts w:ascii="Corbel" w:hAnsi="Corbel"/>
                <w:b w:val="0"/>
                <w:smallCaps w:val="0"/>
              </w:rPr>
              <w:t xml:space="preserve"> </w:t>
            </w:r>
            <w:r w:rsidR="6C7523F6" w:rsidRPr="5CA0D498">
              <w:rPr>
                <w:rFonts w:ascii="Corbel" w:hAnsi="Corbel"/>
                <w:b w:val="0"/>
                <w:smallCaps w:val="0"/>
              </w:rPr>
              <w:t>test jednokrotnego wyboru</w:t>
            </w:r>
          </w:p>
        </w:tc>
      </w:tr>
    </w:tbl>
    <w:p w14:paraId="3B7B4B8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A0FF5F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808A828" w14:textId="77777777" w:rsidTr="5CA0D498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CAABB4C" w14:textId="77777777" w:rsidTr="5CA0D498">
        <w:tc>
          <w:tcPr>
            <w:tcW w:w="4962" w:type="dxa"/>
          </w:tcPr>
          <w:p w14:paraId="5D831C10" w14:textId="48B1EB66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CA0D498">
              <w:rPr>
                <w:rFonts w:ascii="Corbel" w:hAnsi="Corbel"/>
                <w:sz w:val="24"/>
                <w:szCs w:val="24"/>
              </w:rPr>
              <w:t>G</w:t>
            </w:r>
            <w:r w:rsidR="0085747A" w:rsidRPr="5CA0D498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5CA0D498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5CA0D498">
              <w:rPr>
                <w:rFonts w:ascii="Corbel" w:hAnsi="Corbel"/>
                <w:sz w:val="24"/>
                <w:szCs w:val="24"/>
              </w:rPr>
              <w:t xml:space="preserve"> w</w:t>
            </w:r>
            <w:r w:rsidRPr="5CA0D498">
              <w:rPr>
                <w:rFonts w:ascii="Corbel" w:hAnsi="Corbel"/>
                <w:sz w:val="24"/>
                <w:szCs w:val="24"/>
              </w:rPr>
              <w:t>ynikające</w:t>
            </w:r>
            <w:r w:rsidR="3B90E9AA" w:rsidRPr="5CA0D498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5CA0D498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5CA0D498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02682744" w:rsidRPr="5CA0D498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62DBA763">
              <w:t xml:space="preserve"> </w:t>
            </w:r>
            <w:r w:rsidRPr="5CA0D498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0DA3216" w14:textId="77777777" w:rsidR="0085747A" w:rsidRPr="009C54AE" w:rsidRDefault="00ED19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043771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409F0BAA" w14:textId="77777777" w:rsidTr="5CA0D498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369756" w14:textId="77777777" w:rsidR="00C61DC5" w:rsidRPr="009C54AE" w:rsidRDefault="00F95F4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5548879C" w14:textId="77777777" w:rsidTr="5CA0D498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D5C510C" w14:textId="77777777" w:rsidR="00C61DC5" w:rsidRPr="009C54AE" w:rsidRDefault="00ED19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F95F49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2B55E3E1" w14:textId="77777777" w:rsidTr="5CA0D498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9C54AE" w:rsidRDefault="00F95F4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04377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14D69615" w14:textId="77777777" w:rsidTr="5CA0D498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4221243" w14:textId="0359553F" w:rsidR="0085747A" w:rsidRPr="009C54AE" w:rsidRDefault="00F95F4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CA0D498">
              <w:rPr>
                <w:rFonts w:ascii="Corbel" w:hAnsi="Corbel"/>
                <w:sz w:val="24"/>
                <w:szCs w:val="24"/>
              </w:rPr>
              <w:t>3</w:t>
            </w:r>
            <w:r w:rsidR="7EC71391" w:rsidRPr="5CA0D498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630AD6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182907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5CA0D498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BA226A1" w14:textId="2CEC38D4" w:rsidR="0085747A" w:rsidRPr="009C54AE" w:rsidRDefault="6CFFB7B3" w:rsidP="5CA0D4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5CA0D498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5CA0D498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7AD93B2" w14:textId="1B43559D" w:rsidR="0085747A" w:rsidRPr="009C54AE" w:rsidRDefault="2EF804EE" w:rsidP="5CA0D4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CA0D498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0DE4B5B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6204FF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02F0A44" w14:textId="77777777" w:rsidTr="5CA0D498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5CA0D49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5CA0D498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268A9BF3" w14:textId="7D81CFFE" w:rsidR="5CA0D498" w:rsidRDefault="5CA0D498" w:rsidP="5CA0D49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656959B9" w14:textId="77777777" w:rsidR="00440D72" w:rsidRDefault="00440D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1. B. Janusz-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Pawletta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„Międzynarodowe prawo humanitarne konfliktów zbrojnych”</w:t>
            </w:r>
            <w:r w:rsidR="00B23E05">
              <w:rPr>
                <w:rFonts w:ascii="Corbel" w:hAnsi="Corbel"/>
                <w:b w:val="0"/>
                <w:smallCaps w:val="0"/>
                <w:szCs w:val="24"/>
              </w:rPr>
              <w:t>, Warszawa 2013,</w:t>
            </w:r>
          </w:p>
          <w:p w14:paraId="2962C3DC" w14:textId="77777777" w:rsidR="00B23E05" w:rsidRDefault="00B23E0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P.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Żarkowski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„Prawo humanitarne a konflikt zbrojny. Wybrane aspekty ochrony osób i dóbr kultury” Siedlce 2013,</w:t>
            </w:r>
          </w:p>
          <w:p w14:paraId="2DBF0D7D" w14:textId="33B95AB3" w:rsidR="00830F07" w:rsidRPr="009C54AE" w:rsidRDefault="175EE3C4" w:rsidP="5CA0D4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CA0D498">
              <w:rPr>
                <w:rFonts w:ascii="Corbel" w:hAnsi="Corbel"/>
                <w:b w:val="0"/>
                <w:smallCaps w:val="0"/>
              </w:rPr>
              <w:t>3. P. K. Marszałek, „Międzynarodowe prawo humanitarne konfliktów zbrojnych: dokumenty”, Warszawa 2019,</w:t>
            </w:r>
          </w:p>
        </w:tc>
      </w:tr>
      <w:tr w:rsidR="0085747A" w:rsidRPr="009C54AE" w14:paraId="7F28687B" w14:textId="77777777" w:rsidTr="5CA0D498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5CA0D49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5CA0D498">
              <w:rPr>
                <w:rFonts w:ascii="Corbel" w:hAnsi="Corbel"/>
                <w:bCs/>
                <w:smallCaps w:val="0"/>
              </w:rPr>
              <w:lastRenderedPageBreak/>
              <w:t xml:space="preserve">Literatura uzupełniająca: </w:t>
            </w:r>
          </w:p>
          <w:p w14:paraId="7FA96ECB" w14:textId="41C1CC64" w:rsidR="5CA0D498" w:rsidRDefault="5CA0D498" w:rsidP="5CA0D49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5DA311C1" w14:textId="77777777" w:rsidR="00B23E05" w:rsidRDefault="00B23E0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M. Gąska, A. Ciupiński, „Międzynarodowe prawo humanitarne konfliktów zbrojnych: wybrane problemy”, Warszawa 2001, </w:t>
            </w:r>
          </w:p>
          <w:p w14:paraId="3D5F60A8" w14:textId="77777777" w:rsidR="00B23E05" w:rsidRDefault="00B23E0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E. Karska, Odpowiedzialność państwa za naruszenia międzynarodowego prawa humanitarnego konfliktów zbrojnych”, Wrocław 2007, </w:t>
            </w:r>
          </w:p>
          <w:p w14:paraId="50C0E7B1" w14:textId="77777777" w:rsidR="00B23E05" w:rsidRDefault="00B23E0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 A. Szpak, „Międzynarodowe prawo humanitarne”, Toruń 2014,</w:t>
            </w:r>
          </w:p>
          <w:p w14:paraId="0167C7A5" w14:textId="77777777" w:rsidR="00B23E05" w:rsidRDefault="175EE3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5CA0D498">
              <w:rPr>
                <w:rFonts w:ascii="Corbel" w:hAnsi="Corbel"/>
                <w:b w:val="0"/>
                <w:smallCaps w:val="0"/>
              </w:rPr>
              <w:t xml:space="preserve">4. P. Grzebyk, „Cele osobowe i rzeczowe w konfliktach zbrojnych w świetle prawa międzynarodowego”, Warszawa 2018, </w:t>
            </w:r>
          </w:p>
          <w:p w14:paraId="02F2C34E" w14:textId="77777777" w:rsidR="00830F07" w:rsidRDefault="00830F07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1D2EFF57" w14:textId="77777777" w:rsidR="00830F07" w:rsidRPr="009C54AE" w:rsidRDefault="003F3382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Wybrane akty prawa międzynarodowego</w:t>
            </w:r>
          </w:p>
        </w:tc>
      </w:tr>
    </w:tbl>
    <w:p w14:paraId="680A4E5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21983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E6D639" w14:textId="77777777" w:rsidR="00E817C4" w:rsidRDefault="00E817C4" w:rsidP="00C16ABF">
      <w:pPr>
        <w:spacing w:after="0" w:line="240" w:lineRule="auto"/>
      </w:pPr>
      <w:r>
        <w:separator/>
      </w:r>
    </w:p>
  </w:endnote>
  <w:endnote w:type="continuationSeparator" w:id="0">
    <w:p w14:paraId="2B9328A9" w14:textId="77777777" w:rsidR="00E817C4" w:rsidRDefault="00E817C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52089D" w14:textId="77777777" w:rsidR="00E817C4" w:rsidRDefault="00E817C4" w:rsidP="00C16ABF">
      <w:pPr>
        <w:spacing w:after="0" w:line="240" w:lineRule="auto"/>
      </w:pPr>
      <w:r>
        <w:separator/>
      </w:r>
    </w:p>
  </w:footnote>
  <w:footnote w:type="continuationSeparator" w:id="0">
    <w:p w14:paraId="2E680358" w14:textId="77777777" w:rsidR="00E817C4" w:rsidRDefault="00E817C4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0D8"/>
    <w:rsid w:val="00022ECE"/>
    <w:rsid w:val="00042A51"/>
    <w:rsid w:val="00042D2E"/>
    <w:rsid w:val="00043771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00DDE"/>
    <w:rsid w:val="00117FA5"/>
    <w:rsid w:val="00124BFF"/>
    <w:rsid w:val="0012560E"/>
    <w:rsid w:val="00127108"/>
    <w:rsid w:val="00130437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18AE"/>
    <w:rsid w:val="00255155"/>
    <w:rsid w:val="00281FF2"/>
    <w:rsid w:val="002857DE"/>
    <w:rsid w:val="00291567"/>
    <w:rsid w:val="002A17D4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63F78"/>
    <w:rsid w:val="00373B76"/>
    <w:rsid w:val="00382B12"/>
    <w:rsid w:val="003A0A5B"/>
    <w:rsid w:val="003A1176"/>
    <w:rsid w:val="003B0E9B"/>
    <w:rsid w:val="003C0BAE"/>
    <w:rsid w:val="003D18A9"/>
    <w:rsid w:val="003D6CE2"/>
    <w:rsid w:val="003E1941"/>
    <w:rsid w:val="003E2FE6"/>
    <w:rsid w:val="003E49D5"/>
    <w:rsid w:val="003F3382"/>
    <w:rsid w:val="003F38C0"/>
    <w:rsid w:val="00413E8D"/>
    <w:rsid w:val="00414E3C"/>
    <w:rsid w:val="0042244A"/>
    <w:rsid w:val="0042745A"/>
    <w:rsid w:val="00431D5C"/>
    <w:rsid w:val="00435F99"/>
    <w:rsid w:val="004362C6"/>
    <w:rsid w:val="00437FA2"/>
    <w:rsid w:val="00440D72"/>
    <w:rsid w:val="00445970"/>
    <w:rsid w:val="0045729E"/>
    <w:rsid w:val="00461EFC"/>
    <w:rsid w:val="004652C2"/>
    <w:rsid w:val="004706D1"/>
    <w:rsid w:val="00471326"/>
    <w:rsid w:val="0047598D"/>
    <w:rsid w:val="00475B94"/>
    <w:rsid w:val="004840FD"/>
    <w:rsid w:val="00490F7D"/>
    <w:rsid w:val="00491678"/>
    <w:rsid w:val="004968E2"/>
    <w:rsid w:val="004A3EEA"/>
    <w:rsid w:val="004A4D1F"/>
    <w:rsid w:val="004D5282"/>
    <w:rsid w:val="004E70D7"/>
    <w:rsid w:val="004F1551"/>
    <w:rsid w:val="004F55A3"/>
    <w:rsid w:val="0050496F"/>
    <w:rsid w:val="00513B6F"/>
    <w:rsid w:val="00517C63"/>
    <w:rsid w:val="005363C4"/>
    <w:rsid w:val="00536BDE"/>
    <w:rsid w:val="00543ACC"/>
    <w:rsid w:val="0056137B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42B2"/>
    <w:rsid w:val="00640642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356F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30F07"/>
    <w:rsid w:val="008449B3"/>
    <w:rsid w:val="0085747A"/>
    <w:rsid w:val="00866485"/>
    <w:rsid w:val="00884922"/>
    <w:rsid w:val="00885F64"/>
    <w:rsid w:val="00890256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181A"/>
    <w:rsid w:val="00916188"/>
    <w:rsid w:val="00923D7D"/>
    <w:rsid w:val="00940791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E7760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57D7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3E05"/>
    <w:rsid w:val="00B248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5766A"/>
    <w:rsid w:val="00D608D1"/>
    <w:rsid w:val="00D66662"/>
    <w:rsid w:val="00D74119"/>
    <w:rsid w:val="00D8075B"/>
    <w:rsid w:val="00D8678B"/>
    <w:rsid w:val="00D95560"/>
    <w:rsid w:val="00DA2114"/>
    <w:rsid w:val="00DD39C7"/>
    <w:rsid w:val="00DE09C0"/>
    <w:rsid w:val="00DE4A14"/>
    <w:rsid w:val="00DF1C40"/>
    <w:rsid w:val="00DF320D"/>
    <w:rsid w:val="00DF71C8"/>
    <w:rsid w:val="00E074B3"/>
    <w:rsid w:val="00E129B8"/>
    <w:rsid w:val="00E21E7D"/>
    <w:rsid w:val="00E22FBC"/>
    <w:rsid w:val="00E24BF5"/>
    <w:rsid w:val="00E25338"/>
    <w:rsid w:val="00E341A9"/>
    <w:rsid w:val="00E4363D"/>
    <w:rsid w:val="00E51E44"/>
    <w:rsid w:val="00E63348"/>
    <w:rsid w:val="00E77E88"/>
    <w:rsid w:val="00E8107D"/>
    <w:rsid w:val="00E817C4"/>
    <w:rsid w:val="00E960BB"/>
    <w:rsid w:val="00EA2074"/>
    <w:rsid w:val="00EA4832"/>
    <w:rsid w:val="00EA4E9D"/>
    <w:rsid w:val="00EC4899"/>
    <w:rsid w:val="00ED03AB"/>
    <w:rsid w:val="00ED1992"/>
    <w:rsid w:val="00ED32D2"/>
    <w:rsid w:val="00EE2A2F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5F49"/>
    <w:rsid w:val="00FA23D6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2682744"/>
    <w:rsid w:val="0DAD451B"/>
    <w:rsid w:val="158B19BB"/>
    <w:rsid w:val="15C8DD36"/>
    <w:rsid w:val="175EE3C4"/>
    <w:rsid w:val="21555543"/>
    <w:rsid w:val="2599E155"/>
    <w:rsid w:val="27F43C1E"/>
    <w:rsid w:val="2AA9164C"/>
    <w:rsid w:val="2B3DC05B"/>
    <w:rsid w:val="2EF804EE"/>
    <w:rsid w:val="3741F6D9"/>
    <w:rsid w:val="3B90E9AA"/>
    <w:rsid w:val="41E0DCE9"/>
    <w:rsid w:val="447ED20D"/>
    <w:rsid w:val="47BF5C8E"/>
    <w:rsid w:val="4C6DACE2"/>
    <w:rsid w:val="4ED156D2"/>
    <w:rsid w:val="56D5B663"/>
    <w:rsid w:val="5CA0D498"/>
    <w:rsid w:val="5D95F22F"/>
    <w:rsid w:val="62DBA763"/>
    <w:rsid w:val="65DE8A1B"/>
    <w:rsid w:val="66F48374"/>
    <w:rsid w:val="6798A012"/>
    <w:rsid w:val="67B01790"/>
    <w:rsid w:val="6AD567C4"/>
    <w:rsid w:val="6C713825"/>
    <w:rsid w:val="6C7523F6"/>
    <w:rsid w:val="6CFFB7B3"/>
    <w:rsid w:val="7EC71391"/>
    <w:rsid w:val="7F3ACF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2A02A"/>
  <w15:docId w15:val="{50636D9B-5897-489E-8B07-A8DE051F8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941E9-68A6-4090-88F6-D464E4674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740</Words>
  <Characters>4444</Characters>
  <Application>Microsoft Office Word</Application>
  <DocSecurity>0</DocSecurity>
  <Lines>37</Lines>
  <Paragraphs>10</Paragraphs>
  <ScaleCrop>false</ScaleCrop>
  <Company>Hewlett-Packard Company</Company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Bonusiak Grzegorz</cp:lastModifiedBy>
  <cp:revision>9</cp:revision>
  <cp:lastPrinted>2019-02-06T12:12:00Z</cp:lastPrinted>
  <dcterms:created xsi:type="dcterms:W3CDTF">2021-12-08T14:50:00Z</dcterms:created>
  <dcterms:modified xsi:type="dcterms:W3CDTF">2022-01-30T16:10:00Z</dcterms:modified>
</cp:coreProperties>
</file>